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68338bdc1b1444c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56D50C5D" w:rsidRDefault="00000000" w14:paraId="00000001" wp14:textId="7BCD4F56">
      <w:pPr>
        <w:jc w:val="center"/>
        <w:rPr>
          <w:rFonts w:ascii="Algerian" w:hAnsi="Algerian" w:eastAsia="Algerian" w:cs="Algerian"/>
          <w:sz w:val="36"/>
          <w:szCs w:val="36"/>
          <w:rtl w:val="0"/>
        </w:rPr>
      </w:pPr>
      <w:r w:rsidRPr="56D50C5D" w:rsidR="6D7B0896">
        <w:rPr>
          <w:rFonts w:ascii="Algerian" w:hAnsi="Algerian" w:eastAsia="Algerian" w:cs="Algerian"/>
          <w:sz w:val="36"/>
          <w:szCs w:val="36"/>
        </w:rPr>
        <w:t>USA SOFTBALL OF TEXAS 6U / 8U PIXIE STATE TOURNAMENT</w:t>
      </w:r>
    </w:p>
    <w:p w:rsidR="6D7B0896" w:rsidP="56D50C5D" w:rsidRDefault="6D7B0896" w14:paraId="7990C9C3" w14:textId="2585AA35">
      <w:pPr>
        <w:jc w:val="center"/>
        <w:rPr>
          <w:rFonts w:ascii="Algerian" w:hAnsi="Algerian" w:eastAsia="Algerian" w:cs="Algerian"/>
          <w:sz w:val="36"/>
          <w:szCs w:val="36"/>
          <w:rtl w:val="0"/>
        </w:rPr>
      </w:pPr>
      <w:r w:rsidRPr="56D50C5D" w:rsidR="6D7B0896">
        <w:rPr>
          <w:rFonts w:ascii="Algerian" w:hAnsi="Algerian" w:eastAsia="Algerian" w:cs="Algerian"/>
          <w:sz w:val="36"/>
          <w:szCs w:val="36"/>
        </w:rPr>
        <w:t>COLORADO CITY, TEXAS</w:t>
      </w:r>
    </w:p>
    <w:p w:rsidR="7E726DF6" w:rsidP="56D50C5D" w:rsidRDefault="7E726DF6" w14:paraId="6A389DAF" w14:textId="0BFFA3F4">
      <w:pPr>
        <w:jc w:val="center"/>
        <w:rPr>
          <w:rFonts w:ascii="Algerian" w:hAnsi="Algerian" w:eastAsia="Algerian" w:cs="Algerian"/>
          <w:sz w:val="36"/>
          <w:szCs w:val="36"/>
          <w:rtl w:val="0"/>
        </w:rPr>
      </w:pPr>
      <w:r w:rsidRPr="56D50C5D" w:rsidR="7E726DF6">
        <w:rPr>
          <w:rFonts w:ascii="Algerian" w:hAnsi="Algerian" w:eastAsia="Algerian" w:cs="Algerian"/>
          <w:sz w:val="36"/>
          <w:szCs w:val="36"/>
        </w:rPr>
        <w:t>JUNE 6-7, 2026</w:t>
      </w:r>
    </w:p>
    <w:p xmlns:wp14="http://schemas.microsoft.com/office/word/2010/wordml" w:rsidP="56D50C5D" w:rsidRDefault="00000000" w14:paraId="00000003" wp14:textId="483E7E69">
      <w:pPr>
        <w:pStyle w:val="Normal"/>
        <w:rPr>
          <w:rFonts w:ascii="Arial" w:hAnsi="Arial" w:eastAsia="Arial" w:cs="Arial"/>
        </w:rPr>
      </w:pPr>
      <w:r w:rsidRPr="56D50C5D" w:rsidR="56D50C5D">
        <w:rPr>
          <w:rFonts w:ascii="Arial" w:hAnsi="Arial" w:eastAsia="Arial" w:cs="Arial"/>
        </w:rPr>
        <w:t>Athletes,</w:t>
      </w:r>
    </w:p>
    <w:p xmlns:wp14="http://schemas.microsoft.com/office/word/2010/wordml" w:rsidRDefault="00000000" w14:paraId="00000004" wp14:textId="4DB99425">
      <w:pPr>
        <w:rPr>
          <w:rFonts w:ascii="Arial" w:hAnsi="Arial" w:eastAsia="Arial" w:cs="Arial"/>
        </w:rPr>
      </w:pPr>
      <w:r w:rsidRPr="56D50C5D" w:rsidR="56D50C5D">
        <w:rPr>
          <w:rFonts w:ascii="Arial" w:hAnsi="Arial" w:eastAsia="Arial" w:cs="Arial"/>
        </w:rPr>
        <w:t xml:space="preserve">We are excited to have you join us for </w:t>
      </w:r>
      <w:r w:rsidRPr="56D50C5D" w:rsidR="56D50C5D">
        <w:rPr>
          <w:rFonts w:ascii="Arial" w:hAnsi="Arial" w:eastAsia="Arial" w:cs="Arial"/>
          <w:i w:val="1"/>
          <w:iCs w:val="1"/>
        </w:rPr>
        <w:t>{</w:t>
      </w:r>
      <w:r w:rsidRPr="56D50C5D" w:rsidR="385D9303">
        <w:rPr>
          <w:rFonts w:ascii="Arial" w:hAnsi="Arial" w:eastAsia="Arial" w:cs="Arial"/>
          <w:i w:val="1"/>
          <w:iCs w:val="1"/>
        </w:rPr>
        <w:t>Pixie State</w:t>
      </w:r>
      <w:r w:rsidRPr="56D50C5D" w:rsidR="556E9B4F">
        <w:rPr>
          <w:rFonts w:ascii="Arial" w:hAnsi="Arial" w:eastAsia="Arial" w:cs="Arial"/>
          <w:i w:val="1"/>
          <w:iCs w:val="1"/>
        </w:rPr>
        <w:t xml:space="preserve"> 2026</w:t>
      </w:r>
      <w:r w:rsidRPr="56D50C5D" w:rsidR="56D50C5D">
        <w:rPr>
          <w:rFonts w:ascii="Arial" w:hAnsi="Arial" w:eastAsia="Arial" w:cs="Arial"/>
          <w:i w:val="1"/>
          <w:iCs w:val="1"/>
        </w:rPr>
        <w:t>}</w:t>
      </w:r>
      <w:r w:rsidRPr="56D50C5D" w:rsidR="56D50C5D">
        <w:rPr>
          <w:rFonts w:ascii="Arial" w:hAnsi="Arial" w:eastAsia="Arial" w:cs="Arial"/>
          <w:i w:val="1"/>
          <w:iCs w:val="1"/>
        </w:rPr>
        <w:t>.</w:t>
      </w:r>
      <w:r w:rsidRPr="56D50C5D" w:rsidR="56D50C5D">
        <w:rPr>
          <w:rFonts w:ascii="Arial" w:hAnsi="Arial" w:eastAsia="Arial" w:cs="Arial"/>
        </w:rPr>
        <w:t xml:space="preserve"> As we prepare for the event, we want to make you aware of several policies and procedures in place to ensure athletes have the safest experience possible.</w:t>
      </w:r>
    </w:p>
    <w:p xmlns:wp14="http://schemas.microsoft.com/office/word/2010/wordml" w:rsidRDefault="00000000" w14:paraId="00000005" wp14:textId="77777777">
      <w:pPr>
        <w:rPr>
          <w:rFonts w:ascii="Arial" w:hAnsi="Arial" w:eastAsia="Arial" w:cs="Arial"/>
          <w:color w:val="111111"/>
          <w:highlight w:val="white"/>
        </w:rPr>
      </w:pPr>
      <w:r>
        <w:rPr>
          <w:rFonts w:ascii="Arial" w:hAnsi="Arial" w:eastAsia="Arial" w:cs="Arial"/>
          <w:rtl w:val="0"/>
        </w:rPr>
        <w:t xml:space="preserve">USA Softball has a zero – tolerance policy for any type of abuse within the sport of Softball. Our Safe Softball program provides </w:t>
      </w:r>
      <w:r>
        <w:rPr>
          <w:rFonts w:ascii="Arial" w:hAnsi="Arial" w:eastAsia="Arial" w:cs="Arial"/>
          <w:color w:val="111111"/>
          <w:highlight w:val="white"/>
          <w:rtl w:val="0"/>
        </w:rPr>
        <w:t xml:space="preserve">policies and processes, screening, education and training, reporting, monitoring, and enforcement designed to help participants detect and report abuse, respond to it, and prevent future occurrences. For more information about the Safe Softball program, please visit </w:t>
      </w:r>
      <w:hyperlink r:id="rId7">
        <w:r>
          <w:rPr>
            <w:rFonts w:ascii="Arial" w:hAnsi="Arial" w:eastAsia="Arial" w:cs="Arial"/>
            <w:color w:val="467886"/>
            <w:highlight w:val="white"/>
            <w:u w:val="single"/>
            <w:rtl w:val="0"/>
          </w:rPr>
          <w:t xml:space="preserve">https://www.usasoftball.com/safe-softball/</w:t>
        </w:r>
      </w:hyperlink>
      <w:r>
        <w:rPr>
          <w:rFonts w:ascii="Arial" w:hAnsi="Arial" w:eastAsia="Arial" w:cs="Arial"/>
          <w:color w:val="111111"/>
          <w:highlight w:val="white"/>
          <w:rtl w:val="0"/>
        </w:rPr>
        <w:t xml:space="preserve">.</w:t>
      </w:r>
    </w:p>
    <w:p xmlns:wp14="http://schemas.microsoft.com/office/word/2010/wordml" w:rsidRDefault="00000000" w14:paraId="00000006" wp14:textId="615B47B1">
      <w:pPr>
        <w:rPr>
          <w:rFonts w:ascii="Arial" w:hAnsi="Arial" w:eastAsia="Arial" w:cs="Arial"/>
          <w:color w:val="111111"/>
          <w:highlight w:val="white"/>
          <w:rtl w:val="0"/>
        </w:rPr>
      </w:pPr>
      <w:r w:rsidRPr="56D50C5D" w:rsidR="56D50C5D">
        <w:rPr>
          <w:rFonts w:ascii="Arial" w:hAnsi="Arial" w:eastAsia="Arial" w:cs="Arial"/>
          <w:color w:val="111111"/>
          <w:highlight w:val="white"/>
        </w:rPr>
        <w:t xml:space="preserve">All event staff members, coaches, and umpires </w:t>
      </w:r>
      <w:r w:rsidRPr="56D50C5D" w:rsidR="56D50C5D">
        <w:rPr>
          <w:rFonts w:ascii="Arial" w:hAnsi="Arial" w:eastAsia="Arial" w:cs="Arial"/>
          <w:color w:val="111111"/>
          <w:highlight w:val="white"/>
        </w:rPr>
        <w:t>are required to</w:t>
      </w:r>
      <w:r w:rsidRPr="56D50C5D" w:rsidR="56D50C5D">
        <w:rPr>
          <w:rFonts w:ascii="Arial" w:hAnsi="Arial" w:eastAsia="Arial" w:cs="Arial"/>
          <w:color w:val="111111"/>
          <w:highlight w:val="white"/>
        </w:rPr>
        <w:t xml:space="preserve"> complete a background check, a SafeSport course, and read a copy of the Minor Athlete Abuse Prevention Policies (MAAPPs). These requirements meet the standards set forth by the United States Olympic and Paralympic Committee and the U.S. Center for SafeSport to better protect minor athletes from abuse and misconduct within sport. </w:t>
      </w:r>
    </w:p>
    <w:p xmlns:wp14="http://schemas.microsoft.com/office/word/2010/wordml" w:rsidRDefault="00000000" w14:paraId="00000007" wp14:textId="77777777">
      <w:pPr>
        <w:rPr>
          <w:rFonts w:ascii="Arial" w:hAnsi="Arial" w:eastAsia="Arial" w:cs="Arial"/>
        </w:rPr>
      </w:pPr>
      <w:r>
        <w:rPr>
          <w:rFonts w:ascii="Arial" w:hAnsi="Arial" w:eastAsia="Arial" w:cs="Arial"/>
          <w:rtl w:val="0"/>
        </w:rPr>
        <w:t xml:space="preserve">Please see the attached SafeSoftball Handbook that outlines athlete safety requirements and how to report abuse. The 2025 MAAPPs At – A – Glance document has been attached for your reference.</w:t>
      </w:r>
    </w:p>
    <w:p xmlns:wp14="http://schemas.microsoft.com/office/word/2010/wordml" w:rsidRDefault="00000000" w14:paraId="00000008" wp14:textId="77777777">
      <w:pPr>
        <w:rPr>
          <w:rFonts w:ascii="Arial" w:hAnsi="Arial" w:eastAsia="Arial" w:cs="Arial"/>
          <w:b w:val="1"/>
          <w:bCs w:val="1"/>
          <w:u w:val="single"/>
        </w:rPr>
      </w:pPr>
      <w:r>
        <w:rPr>
          <w:rFonts w:ascii="Arial" w:hAnsi="Arial" w:eastAsia="Arial" w:cs="Arial"/>
          <w:b w:val="1"/>
          <w:bCs w:val="1"/>
          <w:u w:val="single"/>
          <w:rtl w:val="0"/>
        </w:rPr>
        <w:t xml:space="preserve">MAAPPs – at – a – Glance</w:t>
      </w:r>
    </w:p>
    <w:p xmlns:wp14="http://schemas.microsoft.com/office/word/2010/wordml" w:rsidP="56D50C5D" w:rsidRDefault="00000000" w14:paraId="00000009" wp14:textId="77777777">
      <w:pPr>
        <w:numPr>
          <w:ilvl w:val="0"/>
          <w:numId w:val="1"/>
        </w:numPr>
        <w:spacing w:after="0" w:lineRule="auto"/>
        <w:ind w:left="720" w:hanging="360"/>
        <w:rPr>
          <w:rFonts w:ascii="Arial" w:hAnsi="Arial" w:eastAsia="Arial" w:cs="Arial"/>
          <w:b w:val="1"/>
          <w:bCs w:val="1"/>
        </w:rPr>
      </w:pPr>
      <w:r w:rsidRPr="56D50C5D" w:rsidR="56D50C5D">
        <w:rPr>
          <w:rFonts w:ascii="Arial" w:hAnsi="Arial" w:eastAsia="Arial" w:cs="Arial"/>
          <w:b w:val="1"/>
          <w:bCs w:val="1"/>
        </w:rPr>
        <w:t>One – On – One Interactions</w:t>
      </w:r>
    </w:p>
    <w:p xmlns:wp14="http://schemas.microsoft.com/office/word/2010/wordml" w:rsidRDefault="00000000" w14:paraId="0000000A" wp14:textId="77777777">
      <w:pPr>
        <w:numPr>
          <w:ilvl w:val="1"/>
          <w:numId w:val="1"/>
        </w:numPr>
        <w:spacing w:after="0" w:lineRule="auto"/>
        <w:ind w:left="1440" w:hanging="360"/>
        <w:rPr>
          <w:rFonts w:ascii="Arial" w:hAnsi="Arial" w:eastAsia="Arial" w:cs="Arial"/>
        </w:rPr>
      </w:pPr>
      <w:r>
        <w:rPr>
          <w:rFonts w:ascii="Arial" w:hAnsi="Arial" w:eastAsia="Arial" w:cs="Arial"/>
          <w:rtl w:val="0"/>
        </w:rPr>
        <w:t xml:space="preserve">All one – on – one interaction between Adult Participants (adult event staff, coaches, and umpires) and minor athletes must be observable and interruptible.</w:t>
      </w:r>
    </w:p>
    <w:p xmlns:wp14="http://schemas.microsoft.com/office/word/2010/wordml" w:rsidRDefault="00000000" w14:paraId="0000000B" wp14:textId="77777777">
      <w:pPr>
        <w:numPr>
          <w:ilvl w:val="0"/>
          <w:numId w:val="1"/>
        </w:numPr>
        <w:spacing w:after="0" w:lineRule="auto"/>
        <w:ind w:left="720" w:hanging="360"/>
        <w:rPr>
          <w:rFonts w:ascii="Arial" w:hAnsi="Arial" w:eastAsia="Arial" w:cs="Arial"/>
        </w:rPr>
      </w:pPr>
      <w:r w:rsidRPr="56D50C5D" w:rsidR="56D50C5D">
        <w:rPr>
          <w:rFonts w:ascii="Arial" w:hAnsi="Arial" w:eastAsia="Arial" w:cs="Arial"/>
          <w:b w:val="1"/>
          <w:bCs w:val="1"/>
        </w:rPr>
        <w:t>Athletic Training Modalities, Massages, and Rubdowns</w:t>
      </w:r>
    </w:p>
    <w:p xmlns:wp14="http://schemas.microsoft.com/office/word/2010/wordml" w:rsidRDefault="00000000" w14:paraId="0000000C" wp14:textId="77777777">
      <w:pPr>
        <w:numPr>
          <w:ilvl w:val="1"/>
          <w:numId w:val="1"/>
        </w:numPr>
        <w:spacing w:after="0" w:lineRule="auto"/>
        <w:ind w:left="1440" w:hanging="360"/>
        <w:rPr>
          <w:rFonts w:ascii="Arial" w:hAnsi="Arial" w:eastAsia="Arial" w:cs="Arial"/>
        </w:rPr>
      </w:pPr>
      <w:r>
        <w:rPr>
          <w:rFonts w:ascii="Arial" w:hAnsi="Arial" w:eastAsia="Arial" w:cs="Arial"/>
          <w:rtl w:val="0"/>
        </w:rPr>
        <w:t xml:space="preserve">Athletic Training must always be done with at least two adult participants present during treatment.</w:t>
      </w:r>
    </w:p>
    <w:p xmlns:wp14="http://schemas.microsoft.com/office/word/2010/wordml" w:rsidRDefault="00000000" w14:paraId="0000000D" wp14:textId="77777777">
      <w:pPr>
        <w:numPr>
          <w:ilvl w:val="1"/>
          <w:numId w:val="1"/>
        </w:numPr>
        <w:spacing w:after="0" w:lineRule="auto"/>
        <w:ind w:left="1440" w:hanging="360"/>
        <w:rPr>
          <w:rFonts w:ascii="Arial" w:hAnsi="Arial" w:eastAsia="Arial" w:cs="Arial"/>
        </w:rPr>
      </w:pPr>
      <w:r>
        <w:rPr>
          <w:rFonts w:ascii="Arial" w:hAnsi="Arial" w:eastAsia="Arial" w:cs="Arial"/>
          <w:rtl w:val="0"/>
        </w:rPr>
        <w:t xml:space="preserve">The trainer must receive documented consent from the athletes’ parents/guardians.</w:t>
      </w:r>
    </w:p>
    <w:p xmlns:wp14="http://schemas.microsoft.com/office/word/2010/wordml" w:rsidRDefault="00000000" w14:paraId="0000000E" wp14:textId="77777777">
      <w:pPr>
        <w:numPr>
          <w:ilvl w:val="1"/>
          <w:numId w:val="1"/>
        </w:numPr>
        <w:spacing w:after="0" w:lineRule="auto"/>
        <w:ind w:left="1440" w:hanging="360"/>
        <w:rPr>
          <w:rFonts w:ascii="Arial" w:hAnsi="Arial" w:eastAsia="Arial" w:cs="Arial"/>
        </w:rPr>
      </w:pPr>
      <w:r>
        <w:rPr>
          <w:rFonts w:ascii="Arial" w:hAnsi="Arial" w:eastAsia="Arial" w:cs="Arial"/>
          <w:rtl w:val="0"/>
        </w:rPr>
        <w:t xml:space="preserve">The Trainer must narrate the steps in the modality before taking them, seeking assent of the Minor Athlete throughout the process.</w:t>
      </w:r>
    </w:p>
    <w:p xmlns:wp14="http://schemas.microsoft.com/office/word/2010/wordml" w:rsidRDefault="00000000" w14:paraId="0000000F" wp14:textId="77777777">
      <w:pPr>
        <w:numPr>
          <w:ilvl w:val="1"/>
          <w:numId w:val="1"/>
        </w:numPr>
        <w:spacing w:after="0" w:lineRule="auto"/>
        <w:ind w:left="1440" w:hanging="360"/>
        <w:rPr>
          <w:rFonts w:ascii="Arial" w:hAnsi="Arial" w:eastAsia="Arial" w:cs="Arial"/>
        </w:rPr>
      </w:pPr>
      <w:r>
        <w:rPr>
          <w:rFonts w:ascii="Arial" w:hAnsi="Arial" w:eastAsia="Arial" w:cs="Arial"/>
          <w:rtl w:val="0"/>
        </w:rPr>
        <w:t xml:space="preserve">During treatment, a minor athlete’s breast, buttocks, groin, and genitals must always be covered.</w:t>
      </w:r>
    </w:p>
    <w:p xmlns:wp14="http://schemas.microsoft.com/office/word/2010/wordml" w:rsidRDefault="00000000" w14:paraId="00000010" wp14:textId="77777777">
      <w:pPr>
        <w:numPr>
          <w:ilvl w:val="1"/>
          <w:numId w:val="1"/>
        </w:numPr>
        <w:spacing w:after="0" w:lineRule="auto"/>
        <w:ind w:left="1440" w:hanging="360"/>
        <w:rPr>
          <w:rFonts w:ascii="Arial" w:hAnsi="Arial" w:eastAsia="Arial" w:cs="Arial"/>
        </w:rPr>
      </w:pPr>
      <w:r w:rsidRPr="56D50C5D" w:rsidR="56D50C5D">
        <w:rPr>
          <w:rFonts w:ascii="Arial" w:hAnsi="Arial" w:eastAsia="Arial" w:cs="Arial"/>
        </w:rPr>
        <w:t>Parents/Guardians must be allowed to attend treatment unless in a restricted area.</w:t>
      </w:r>
    </w:p>
    <w:p w:rsidR="56D50C5D" w:rsidP="56D50C5D" w:rsidRDefault="56D50C5D" w14:paraId="286A6AA6" w14:textId="442FBC16">
      <w:pPr>
        <w:spacing w:after="0"/>
        <w:ind w:left="720" w:hanging="360"/>
        <w:rPr>
          <w:rFonts w:ascii="Arial" w:hAnsi="Arial" w:eastAsia="Arial" w:cs="Arial"/>
        </w:rPr>
      </w:pPr>
    </w:p>
    <w:p w:rsidR="56D50C5D" w:rsidP="56D50C5D" w:rsidRDefault="56D50C5D" w14:paraId="704B5E4C" w14:textId="39F91C7C">
      <w:pPr>
        <w:spacing w:after="0"/>
        <w:ind w:left="720" w:hanging="360"/>
        <w:rPr>
          <w:rFonts w:ascii="Arial" w:hAnsi="Arial" w:eastAsia="Arial" w:cs="Arial"/>
        </w:rPr>
      </w:pPr>
    </w:p>
    <w:p xmlns:wp14="http://schemas.microsoft.com/office/word/2010/wordml" w:rsidP="56D50C5D" w:rsidRDefault="00000000" w14:paraId="1EF1854E" wp14:textId="7FBDBA8A">
      <w:pPr>
        <w:spacing w:after="0" w:lineRule="auto"/>
        <w:ind w:left="720" w:hanging="360"/>
        <w:rPr>
          <w:rFonts w:ascii="Arial" w:hAnsi="Arial" w:eastAsia="Arial" w:cs="Arial"/>
        </w:rPr>
      </w:pPr>
      <w:r w:rsidRPr="56D50C5D" w:rsidR="4AE234A0">
        <w:rPr>
          <w:rFonts w:ascii="Arial" w:hAnsi="Arial" w:eastAsia="Arial" w:cs="Arial"/>
        </w:rPr>
        <w:t xml:space="preserve">                </w:t>
      </w:r>
      <w:r w:rsidRPr="56D50C5D" w:rsidR="4AE234A0">
        <w:rPr>
          <w:rFonts w:ascii="Arial" w:hAnsi="Arial" w:eastAsia="Arial" w:cs="Arial"/>
          <w:b w:val="1"/>
          <w:bCs w:val="1"/>
        </w:rPr>
        <w:t xml:space="preserve"> </w:t>
      </w:r>
      <w:r w:rsidRPr="56D50C5D" w:rsidR="43C61729">
        <w:rPr>
          <w:rFonts w:ascii="Arial" w:hAnsi="Arial" w:eastAsia="Arial" w:cs="Arial"/>
          <w:b w:val="1"/>
          <w:bCs w:val="1"/>
        </w:rPr>
        <w:t xml:space="preserve">  </w:t>
      </w:r>
    </w:p>
    <w:p xmlns:wp14="http://schemas.microsoft.com/office/word/2010/wordml" w:rsidP="56D50C5D" w:rsidRDefault="00000000" w14:paraId="5BD65279" wp14:textId="25F7B150">
      <w:pPr>
        <w:spacing w:after="0" w:lineRule="auto"/>
        <w:ind w:left="720" w:hanging="360"/>
        <w:rPr>
          <w:rFonts w:ascii="Arial" w:hAnsi="Arial" w:eastAsia="Arial" w:cs="Arial"/>
          <w:b w:val="1"/>
          <w:bCs w:val="1"/>
          <w:rtl w:val="0"/>
        </w:rPr>
      </w:pPr>
    </w:p>
    <w:p xmlns:wp14="http://schemas.microsoft.com/office/word/2010/wordml" w:rsidP="56D50C5D" w:rsidRDefault="00000000" w14:paraId="78D3000B" wp14:textId="7FE262AF">
      <w:pPr>
        <w:spacing w:after="0" w:lineRule="auto"/>
        <w:ind w:left="720" w:hanging="360"/>
        <w:rPr>
          <w:rFonts w:ascii="Arial" w:hAnsi="Arial" w:eastAsia="Arial" w:cs="Arial"/>
          <w:b w:val="1"/>
          <w:bCs w:val="1"/>
          <w:rtl w:val="0"/>
        </w:rPr>
      </w:pPr>
    </w:p>
    <w:p xmlns:wp14="http://schemas.microsoft.com/office/word/2010/wordml" w:rsidP="56D50C5D" w:rsidRDefault="00000000" w14:paraId="086D96BA" wp14:textId="121F7266">
      <w:pPr>
        <w:spacing w:after="0" w:lineRule="auto"/>
        <w:ind w:left="720" w:hanging="360"/>
        <w:rPr>
          <w:rFonts w:ascii="Arial" w:hAnsi="Arial" w:eastAsia="Arial" w:cs="Arial"/>
        </w:rPr>
      </w:pPr>
      <w:r w:rsidRPr="56D50C5D" w:rsidR="4BE516AC">
        <w:rPr>
          <w:rFonts w:ascii="Arial" w:hAnsi="Arial" w:eastAsia="Arial" w:cs="Arial"/>
          <w:b w:val="1"/>
          <w:bCs w:val="1"/>
        </w:rPr>
        <w:t xml:space="preserve">                </w:t>
      </w:r>
    </w:p>
    <w:p xmlns:wp14="http://schemas.microsoft.com/office/word/2010/wordml" w:rsidP="56D50C5D" w:rsidRDefault="00000000" w14:paraId="00000011" wp14:textId="05C65B79">
      <w:pPr>
        <w:spacing w:after="0" w:lineRule="auto"/>
        <w:ind w:left="720" w:hanging="360"/>
        <w:rPr>
          <w:rFonts w:ascii="Arial" w:hAnsi="Arial" w:eastAsia="Arial" w:cs="Arial"/>
        </w:rPr>
      </w:pPr>
      <w:r w:rsidRPr="56D50C5D" w:rsidR="4BE516AC">
        <w:rPr>
          <w:rFonts w:ascii="Arial" w:hAnsi="Arial" w:eastAsia="Arial" w:cs="Arial"/>
          <w:b w:val="1"/>
          <w:bCs w:val="1"/>
        </w:rPr>
        <w:t xml:space="preserve">                  </w:t>
      </w:r>
      <w:r w:rsidRPr="56D50C5D" w:rsidR="43C61729">
        <w:rPr>
          <w:rFonts w:ascii="Arial" w:hAnsi="Arial" w:eastAsia="Arial" w:cs="Arial"/>
          <w:b w:val="1"/>
          <w:bCs w:val="1"/>
        </w:rPr>
        <w:t xml:space="preserve">  </w:t>
      </w:r>
      <w:r w:rsidRPr="56D50C5D" w:rsidR="56D50C5D">
        <w:rPr>
          <w:rFonts w:ascii="Arial" w:hAnsi="Arial" w:eastAsia="Arial" w:cs="Arial"/>
          <w:b w:val="1"/>
          <w:bCs w:val="1"/>
        </w:rPr>
        <w:t>Electronic Communications</w:t>
      </w:r>
    </w:p>
    <w:p xmlns:wp14="http://schemas.microsoft.com/office/word/2010/wordml" w:rsidP="56D50C5D" w:rsidRDefault="00000000" w14:paraId="00000012" wp14:textId="72D5CFBD">
      <w:pPr>
        <w:spacing w:after="0" w:lineRule="auto"/>
        <w:ind w:left="1440" w:hanging="360"/>
        <w:rPr>
          <w:rFonts w:ascii="Arial" w:hAnsi="Arial" w:eastAsia="Arial" w:cs="Arial"/>
        </w:rPr>
      </w:pPr>
      <w:r w:rsidRPr="56D50C5D" w:rsidR="74FE21C0">
        <w:rPr>
          <w:rFonts w:ascii="Arial" w:hAnsi="Arial" w:eastAsia="Arial" w:cs="Arial"/>
        </w:rPr>
        <w:t xml:space="preserve">     </w:t>
      </w:r>
      <w:r w:rsidRPr="56D50C5D" w:rsidR="786352C5">
        <w:rPr>
          <w:rFonts w:ascii="Arial" w:hAnsi="Arial" w:eastAsia="Arial" w:cs="Arial"/>
        </w:rPr>
        <w:t xml:space="preserve">           </w:t>
      </w:r>
      <w:r w:rsidRPr="56D50C5D" w:rsidR="56D50C5D">
        <w:rPr>
          <w:rFonts w:ascii="Arial" w:hAnsi="Arial" w:eastAsia="Arial" w:cs="Arial"/>
        </w:rPr>
        <w:t>All electronic communications must be open and transparent</w:t>
      </w:r>
    </w:p>
    <w:p xmlns:wp14="http://schemas.microsoft.com/office/word/2010/wordml" w:rsidRDefault="00000000" w14:paraId="00000013" wp14:textId="77777777">
      <w:pPr>
        <w:numPr>
          <w:ilvl w:val="2"/>
          <w:numId w:val="1"/>
        </w:numPr>
        <w:spacing w:after="0" w:lineRule="auto"/>
        <w:ind w:left="2160" w:hanging="360"/>
        <w:rPr>
          <w:rFonts w:ascii="Arial" w:hAnsi="Arial" w:eastAsia="Arial" w:cs="Arial"/>
        </w:rPr>
      </w:pPr>
      <w:r>
        <w:rPr>
          <w:rFonts w:ascii="Arial" w:hAnsi="Arial" w:eastAsia="Arial" w:cs="Arial"/>
          <w:rtl w:val="0"/>
        </w:rPr>
        <w:t xml:space="preserve">Communication between an Adult Participant and a Minor Athlete must include a parent/guardian, another family member of the Minor Athlete, or another adult participant</w:t>
      </w:r>
    </w:p>
    <w:p xmlns:wp14="http://schemas.microsoft.com/office/word/2010/wordml" w:rsidRDefault="00000000" w14:paraId="00000014" wp14:textId="77777777">
      <w:pPr>
        <w:numPr>
          <w:ilvl w:val="2"/>
          <w:numId w:val="1"/>
        </w:numPr>
        <w:spacing w:after="0" w:lineRule="auto"/>
        <w:ind w:left="2160" w:hanging="360"/>
        <w:rPr>
          <w:rFonts w:ascii="Arial" w:hAnsi="Arial" w:eastAsia="Arial" w:cs="Arial"/>
        </w:rPr>
      </w:pPr>
      <w:r>
        <w:rPr>
          <w:rFonts w:ascii="Arial" w:hAnsi="Arial" w:eastAsia="Arial" w:cs="Arial"/>
          <w:rtl w:val="0"/>
        </w:rPr>
        <w:t xml:space="preserve">This includes communications started by a minor athlete</w:t>
      </w:r>
    </w:p>
    <w:p xmlns:wp14="http://schemas.microsoft.com/office/word/2010/wordml" w:rsidRDefault="00000000" w14:paraId="00000015" wp14:textId="77777777">
      <w:pPr>
        <w:numPr>
          <w:ilvl w:val="2"/>
          <w:numId w:val="1"/>
        </w:numPr>
        <w:ind w:left="2160" w:hanging="360"/>
        <w:rPr>
          <w:rFonts w:ascii="Arial" w:hAnsi="Arial" w:eastAsia="Arial" w:cs="Arial"/>
        </w:rPr>
      </w:pPr>
      <w:r>
        <w:rPr>
          <w:rFonts w:ascii="Arial" w:hAnsi="Arial" w:eastAsia="Arial" w:cs="Arial"/>
          <w:rtl w:val="0"/>
        </w:rPr>
        <w:t xml:space="preserve">If communicating with a team, adult participants must include the Minor Athletes’ parents/guardians or another Adult Participant</w:t>
      </w:r>
    </w:p>
    <w:p xmlns:wp14="http://schemas.microsoft.com/office/word/2010/wordml" w:rsidRDefault="00000000" w14:paraId="00000016" wp14:textId="77777777">
      <w:pPr>
        <w:rPr>
          <w:rFonts w:ascii="Arial" w:hAnsi="Arial" w:eastAsia="Arial" w:cs="Arial"/>
          <w:b w:val="1"/>
          <w:bCs w:val="1"/>
          <w:u w:val="single"/>
        </w:rPr>
      </w:pPr>
      <w:r>
        <w:rPr>
          <w:rFonts w:ascii="Arial" w:hAnsi="Arial" w:eastAsia="Arial" w:cs="Arial"/>
          <w:b w:val="1"/>
          <w:bCs w:val="1"/>
          <w:u w:val="single"/>
          <w:rtl w:val="0"/>
        </w:rPr>
        <w:t xml:space="preserve">How to Report Abuse</w:t>
      </w:r>
    </w:p>
    <w:p xmlns:wp14="http://schemas.microsoft.com/office/word/2010/wordml" w:rsidRDefault="00000000" w14:paraId="00000017" wp14:textId="77777777">
      <w:pPr>
        <w:numPr>
          <w:ilvl w:val="0"/>
          <w:numId w:val="2"/>
        </w:numPr>
        <w:spacing w:after="0" w:lineRule="auto"/>
        <w:ind w:left="720" w:hanging="360"/>
        <w:rPr>
          <w:rFonts w:ascii="Arial" w:hAnsi="Arial" w:eastAsia="Arial" w:cs="Arial"/>
        </w:rPr>
      </w:pPr>
      <w:r>
        <w:rPr>
          <w:rFonts w:ascii="Arial" w:hAnsi="Arial" w:eastAsia="Arial" w:cs="Arial"/>
          <w:rtl w:val="0"/>
        </w:rPr>
        <w:t xml:space="preserve">All Adult Participants are mandatory reporters. If you have experienced abuse or misconduct or know of abuse or misconduct that has taken place at a USA Softball event, please report the incident. Report sexual misconduct and child abuse, including sexual and physical abuse to the U.S. Center for SafeSport. Incidents of emotional misconduct, physical misconduct, or MAAPP violations can be reported to any of the USA Softball representatives listed below, through USA Softball’s Online Reporting Form (can be done anonymously), or submit a report to the U.S. Center for SafeSport. </w:t>
      </w:r>
    </w:p>
    <w:p xmlns:wp14="http://schemas.microsoft.com/office/word/2010/wordml" w:rsidRDefault="00000000" w14:paraId="00000018" wp14:textId="77777777">
      <w:pPr>
        <w:numPr>
          <w:ilvl w:val="1"/>
          <w:numId w:val="2"/>
        </w:numPr>
        <w:spacing w:after="0" w:lineRule="auto"/>
        <w:ind w:left="1440" w:hanging="360"/>
        <w:rPr>
          <w:rFonts w:ascii="Arial" w:hAnsi="Arial" w:eastAsia="Arial" w:cs="Arial"/>
        </w:rPr>
      </w:pPr>
      <w:r>
        <w:rPr>
          <w:rFonts w:ascii="Arial" w:hAnsi="Arial" w:eastAsia="Arial" w:cs="Arial"/>
          <w:rtl w:val="0"/>
        </w:rPr>
        <w:t xml:space="preserve">Allison Takeda Flaig – Chief Operating Officer</w:t>
      </w:r>
    </w:p>
    <w:p xmlns:wp14="http://schemas.microsoft.com/office/word/2010/wordml" w:rsidRDefault="00000000" w14:paraId="00000019" wp14:textId="77777777">
      <w:pPr>
        <w:spacing w:after="0" w:lineRule="auto"/>
        <w:ind w:left="1440" w:firstLine="0"/>
        <w:rPr>
          <w:rFonts w:ascii="Arial" w:hAnsi="Arial" w:eastAsia="Arial" w:cs="Arial"/>
        </w:rPr>
      </w:pPr>
      <w:hyperlink r:id="rId8">
        <w:r>
          <w:rPr>
            <w:rFonts w:ascii="Arial" w:hAnsi="Arial" w:eastAsia="Arial" w:cs="Arial"/>
            <w:color w:val="467886"/>
            <w:u w:val="single"/>
            <w:rtl w:val="0"/>
          </w:rPr>
          <w:t xml:space="preserve">aflaig@usasoftball.com</w:t>
        </w:r>
      </w:hyperlink>
      <w:r>
        <w:rPr>
          <w:rtl w:val="0"/>
        </w:rPr>
      </w:r>
    </w:p>
    <w:p xmlns:wp14="http://schemas.microsoft.com/office/word/2010/wordml" w:rsidRDefault="00000000" w14:paraId="0000001A" wp14:textId="77777777">
      <w:pPr>
        <w:spacing w:after="0" w:lineRule="auto"/>
        <w:ind w:left="1440" w:firstLine="0"/>
        <w:rPr>
          <w:rFonts w:ascii="Arial" w:hAnsi="Arial" w:eastAsia="Arial" w:cs="Arial"/>
        </w:rPr>
      </w:pPr>
      <w:r>
        <w:rPr>
          <w:rFonts w:ascii="Arial" w:hAnsi="Arial" w:eastAsia="Arial" w:cs="Arial"/>
          <w:rtl w:val="0"/>
        </w:rPr>
        <w:t xml:space="preserve">(405) 425 – 3430</w:t>
      </w:r>
    </w:p>
    <w:p xmlns:wp14="http://schemas.microsoft.com/office/word/2010/wordml" w:rsidRDefault="00000000" w14:paraId="0000001B" wp14:textId="77777777">
      <w:pPr>
        <w:numPr>
          <w:ilvl w:val="1"/>
          <w:numId w:val="2"/>
        </w:numPr>
        <w:spacing w:after="0" w:lineRule="auto"/>
        <w:ind w:left="1440" w:hanging="360"/>
        <w:rPr>
          <w:rFonts w:ascii="Arial" w:hAnsi="Arial" w:eastAsia="Arial" w:cs="Arial"/>
        </w:rPr>
      </w:pPr>
      <w:r>
        <w:rPr>
          <w:rFonts w:ascii="Arial" w:hAnsi="Arial" w:eastAsia="Arial" w:cs="Arial"/>
          <w:rtl w:val="0"/>
        </w:rPr>
        <w:t xml:space="preserve">Jessie Undem – Manager, Athlete Safety and Screening</w:t>
      </w:r>
    </w:p>
    <w:p xmlns:wp14="http://schemas.microsoft.com/office/word/2010/wordml" w:rsidRDefault="00000000" w14:paraId="0000001C" wp14:textId="77777777">
      <w:pPr>
        <w:spacing w:after="0" w:lineRule="auto"/>
        <w:ind w:left="1440" w:firstLine="0"/>
        <w:rPr>
          <w:rFonts w:ascii="Arial" w:hAnsi="Arial" w:eastAsia="Arial" w:cs="Arial"/>
        </w:rPr>
      </w:pPr>
      <w:hyperlink r:id="rId9">
        <w:r>
          <w:rPr>
            <w:rFonts w:ascii="Arial" w:hAnsi="Arial" w:eastAsia="Arial" w:cs="Arial"/>
            <w:color w:val="467886"/>
            <w:u w:val="single"/>
            <w:rtl w:val="0"/>
          </w:rPr>
          <w:t xml:space="preserve">jundem@usasoftball.com</w:t>
        </w:r>
      </w:hyperlink>
      <w:r>
        <w:rPr>
          <w:rtl w:val="0"/>
        </w:rPr>
      </w:r>
    </w:p>
    <w:p xmlns:wp14="http://schemas.microsoft.com/office/word/2010/wordml" w:rsidRDefault="00000000" w14:paraId="0000001D" wp14:textId="77777777">
      <w:pPr>
        <w:spacing w:after="0" w:lineRule="auto"/>
        <w:ind w:left="1440" w:firstLine="0"/>
        <w:rPr>
          <w:rFonts w:ascii="Arial" w:hAnsi="Arial" w:eastAsia="Arial" w:cs="Arial"/>
        </w:rPr>
      </w:pPr>
      <w:r>
        <w:rPr>
          <w:rFonts w:ascii="Arial" w:hAnsi="Arial" w:eastAsia="Arial" w:cs="Arial"/>
          <w:rtl w:val="0"/>
        </w:rPr>
        <w:t xml:space="preserve">(405) 425 – 3459</w:t>
      </w:r>
    </w:p>
    <w:p xmlns:wp14="http://schemas.microsoft.com/office/word/2010/wordml" w:rsidRDefault="00000000" w14:paraId="0000001E" wp14:textId="77777777">
      <w:pPr>
        <w:numPr>
          <w:ilvl w:val="0"/>
          <w:numId w:val="2"/>
        </w:numPr>
        <w:spacing w:after="0" w:lineRule="auto"/>
        <w:ind w:left="720" w:hanging="360"/>
        <w:rPr>
          <w:rFonts w:ascii="Arial" w:hAnsi="Arial" w:eastAsia="Arial" w:cs="Arial"/>
        </w:rPr>
      </w:pPr>
      <w:r>
        <w:rPr>
          <w:rFonts w:ascii="Arial" w:hAnsi="Arial" w:eastAsia="Arial" w:cs="Arial"/>
          <w:rtl w:val="0"/>
        </w:rPr>
        <w:t xml:space="preserve">To Report Emotional Misconduct, Physical Misconduct, or MAAPP violations:</w:t>
      </w:r>
    </w:p>
    <w:p xmlns:wp14="http://schemas.microsoft.com/office/word/2010/wordml" w:rsidRDefault="00000000" w14:paraId="0000001F" wp14:textId="77777777">
      <w:pPr>
        <w:numPr>
          <w:ilvl w:val="1"/>
          <w:numId w:val="2"/>
        </w:numPr>
        <w:spacing w:after="0" w:lineRule="auto"/>
        <w:ind w:left="1440" w:hanging="360"/>
        <w:rPr>
          <w:rFonts w:ascii="Arial" w:hAnsi="Arial" w:eastAsia="Arial" w:cs="Arial"/>
        </w:rPr>
      </w:pPr>
      <w:hyperlink r:id="rId10">
        <w:r>
          <w:rPr>
            <w:rFonts w:ascii="Arial" w:hAnsi="Arial" w:eastAsia="Arial" w:cs="Arial"/>
            <w:color w:val="467886"/>
            <w:u w:val="single"/>
            <w:rtl w:val="0"/>
          </w:rPr>
          <w:t xml:space="preserve">Online Reporting Form</w:t>
        </w:r>
      </w:hyperlink>
      <w:r>
        <w:rPr>
          <w:rtl w:val="0"/>
        </w:rPr>
      </w:r>
    </w:p>
    <w:p xmlns:wp14="http://schemas.microsoft.com/office/word/2010/wordml" w:rsidRDefault="00000000" w14:paraId="00000020" wp14:textId="77777777">
      <w:pPr>
        <w:numPr>
          <w:ilvl w:val="0"/>
          <w:numId w:val="2"/>
        </w:numPr>
        <w:spacing w:after="0" w:lineRule="auto"/>
        <w:ind w:left="720" w:hanging="360"/>
        <w:rPr>
          <w:rFonts w:ascii="Arial" w:hAnsi="Arial" w:eastAsia="Arial" w:cs="Arial"/>
        </w:rPr>
      </w:pPr>
      <w:r>
        <w:rPr>
          <w:rFonts w:ascii="Arial" w:hAnsi="Arial" w:eastAsia="Arial" w:cs="Arial"/>
          <w:rtl w:val="0"/>
        </w:rPr>
        <w:t xml:space="preserve">To Report Sexual Misconduct Misconduct and Child Abuse,inlcuding Sexual and Physical Abuse:</w:t>
      </w:r>
    </w:p>
    <w:p xmlns:wp14="http://schemas.microsoft.com/office/word/2010/wordml" w:rsidRDefault="00000000" w14:paraId="00000021" wp14:textId="77777777">
      <w:pPr>
        <w:numPr>
          <w:ilvl w:val="1"/>
          <w:numId w:val="2"/>
        </w:numPr>
        <w:spacing w:after="0" w:lineRule="auto"/>
        <w:ind w:left="1440" w:hanging="360"/>
        <w:rPr>
          <w:rFonts w:ascii="Arial" w:hAnsi="Arial" w:eastAsia="Arial" w:cs="Arial"/>
        </w:rPr>
      </w:pPr>
      <w:hyperlink r:id="rId11">
        <w:r>
          <w:rPr>
            <w:rFonts w:ascii="Arial" w:hAnsi="Arial" w:eastAsia="Arial" w:cs="Arial"/>
            <w:color w:val="467886"/>
            <w:u w:val="single"/>
            <w:rtl w:val="0"/>
          </w:rPr>
          <w:t xml:space="preserve">U.S. Center for SafeSport Reporting</w:t>
        </w:r>
      </w:hyperlink>
      <w:r>
        <w:rPr>
          <w:rtl w:val="0"/>
        </w:rPr>
      </w:r>
    </w:p>
    <w:p xmlns:wp14="http://schemas.microsoft.com/office/word/2010/wordml" w:rsidRDefault="00000000" w14:paraId="00000022" wp14:textId="77777777">
      <w:pPr>
        <w:keepLines w:val="0"/>
        <w:widowControl w:val="0"/>
        <w:numPr>
          <w:ilvl w:val="1"/>
          <w:numId w:val="2"/>
        </w:numPr>
        <w:spacing w:line="240" w:lineRule="auto"/>
        <w:ind w:left="1440" w:hanging="360"/>
        <w:rPr>
          <w:rFonts w:ascii="Arial" w:hAnsi="Arial" w:eastAsia="Arial" w:cs="Arial"/>
        </w:rPr>
      </w:pPr>
      <w:r>
        <w:rPr>
          <w:rFonts w:ascii="Arial" w:hAnsi="Arial" w:eastAsia="Arial" w:cs="Arial"/>
          <w:rtl w:val="0"/>
        </w:rPr>
        <w:t xml:space="preserve">(833) 587 - 7233</w:t>
      </w:r>
      <w:r>
        <w:rPr>
          <w:rtl w:val="0"/>
        </w:rPr>
      </w:r>
    </w:p>
    <w:p xmlns:wp14="http://schemas.microsoft.com/office/word/2010/wordml" w:rsidRDefault="00000000" w14:paraId="00000023" wp14:textId="77777777">
      <w:pPr>
        <w:rPr>
          <w:rFonts w:ascii="Arial" w:hAnsi="Arial" w:eastAsia="Arial" w:cs="Arial"/>
        </w:rPr>
      </w:pPr>
      <w:r>
        <w:rPr>
          <w:rFonts w:ascii="Arial" w:hAnsi="Arial" w:eastAsia="Arial" w:cs="Arial"/>
          <w:rtl w:val="0"/>
        </w:rPr>
        <w:t xml:space="preserve">Additionally, both Parent and Minor Athlete abuse awareness training (and other training) are available through the U.S. Center for SafeSport and can be found at </w:t>
      </w:r>
      <w:hyperlink r:id="rId12">
        <w:r>
          <w:rPr>
            <w:rFonts w:ascii="Arial" w:hAnsi="Arial" w:eastAsia="Arial" w:cs="Arial"/>
            <w:color w:val="467886"/>
            <w:u w:val="single"/>
            <w:rtl w:val="0"/>
          </w:rPr>
          <w:t xml:space="preserve">SafeSportTrained.org</w:t>
        </w:r>
      </w:hyperlink>
      <w:r>
        <w:rPr>
          <w:rFonts w:ascii="Arial" w:hAnsi="Arial" w:eastAsia="Arial" w:cs="Arial"/>
          <w:rtl w:val="0"/>
        </w:rPr>
        <w:t xml:space="preserve"> </w:t>
      </w:r>
    </w:p>
    <w:p xmlns:wp14="http://schemas.microsoft.com/office/word/2010/wordml" w:rsidRDefault="00000000" w14:paraId="00000024" wp14:textId="77777777">
      <w:pPr>
        <w:rPr>
          <w:rFonts w:ascii="Arial" w:hAnsi="Arial" w:eastAsia="Arial" w:cs="Arial"/>
        </w:rPr>
      </w:pPr>
      <w:r>
        <w:rPr>
          <w:rFonts w:ascii="Arial" w:hAnsi="Arial" w:eastAsia="Arial" w:cs="Arial"/>
          <w:rtl w:val="0"/>
        </w:rPr>
        <w:t xml:space="preserve">We are looking forward to a great, and safe, event!</w:t>
      </w:r>
    </w:p>
    <w:p xmlns:wp14="http://schemas.microsoft.com/office/word/2010/wordml" w:rsidRDefault="00000000" w14:paraId="00000025" wp14:textId="77777777">
      <w:pPr>
        <w:rPr>
          <w:rFonts w:ascii="Arial" w:hAnsi="Arial" w:eastAsia="Arial" w:cs="Arial"/>
        </w:rPr>
      </w:pPr>
      <w:r w:rsidRPr="56D50C5D" w:rsidR="56D50C5D">
        <w:rPr>
          <w:rFonts w:ascii="Arial" w:hAnsi="Arial" w:eastAsia="Arial" w:cs="Arial"/>
        </w:rPr>
        <w:t>Thank you,</w:t>
      </w:r>
    </w:p>
    <w:p w:rsidR="18B324BF" w:rsidP="56D50C5D" w:rsidRDefault="18B324BF" w14:paraId="68F1E2FB" w14:textId="12443074">
      <w:pPr>
        <w:rPr>
          <w:rFonts w:ascii="Arial" w:hAnsi="Arial" w:eastAsia="Arial" w:cs="Arial"/>
          <w:rtl w:val="0"/>
        </w:rPr>
      </w:pPr>
      <w:r w:rsidRPr="56D50C5D" w:rsidR="18B324BF">
        <w:rPr>
          <w:rFonts w:ascii="Arial" w:hAnsi="Arial" w:eastAsia="Arial" w:cs="Arial"/>
        </w:rPr>
        <w:t>USA SOFTBALL OF TEXAS DISTRICT 11 STAFF</w:t>
      </w:r>
    </w:p>
    <w:sectPr>
      <w:pgSz w:w="12240" w:h="15840" w:orient="portrait"/>
      <w:pgMar w:top="360" w:right="810" w:bottom="1440" w:left="27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w:subsetted="0" r:id="rId1"/>
    <w:embedBold w:fontKey="{00000000-0000-0000-0000-000000000000}" w:subsetted="0" r:id="rId2"/>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nsid w:val="5223a93f"/>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nsid w:val="6c60260f"/>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3F7EBA0"/>
  <w15:docId w15:val="{37496B7F-F5A0-44DA-AE95-082E816944C7}"/>
  <w:rsids>
    <w:rsidRoot w:val="00000000"/>
    <w:rsid w:val="00000000"/>
    <w:rsid w:val="0535262F"/>
    <w:rsid w:val="0A937755"/>
    <w:rsid w:val="14D8D13C"/>
    <w:rsid w:val="175B4552"/>
    <w:rsid w:val="18B324BF"/>
    <w:rsid w:val="385D9303"/>
    <w:rsid w:val="387759F7"/>
    <w:rsid w:val="428E77AA"/>
    <w:rsid w:val="428E77AA"/>
    <w:rsid w:val="435AF83B"/>
    <w:rsid w:val="43C61729"/>
    <w:rsid w:val="4AD12BAC"/>
    <w:rsid w:val="4AD12BAC"/>
    <w:rsid w:val="4AE234A0"/>
    <w:rsid w:val="4BE516AC"/>
    <w:rsid w:val="51CD0C1B"/>
    <w:rsid w:val="556E9B4F"/>
    <w:rsid w:val="56D50C5D"/>
    <w:rsid w:val="57C503EA"/>
    <w:rsid w:val="66B719C4"/>
    <w:rsid w:val="6D7B0896"/>
    <w:rsid w:val="6E53F772"/>
    <w:rsid w:val="745E3E22"/>
    <w:rsid w:val="745E3E22"/>
    <w:rsid w:val="74FE21C0"/>
    <w:rsid w:val="786352C5"/>
    <w:rsid w:val="7E726DF6"/>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4"/>
        <w:szCs w:val="24"/>
        <w:lang w:val="en-US"/>
      </w:rPr>
    </w:rPrDefault>
    <w:pPrDefault>
      <w:pPr>
        <w:spacing w:after="160" w:line="278.0000000000000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Normal" w:default="1">
    <w:name w:val="Normal0"/>
    <w:qFormat w:val="1"/>
  </w:style>
  <w:style w:type="paragraph" w:styleId="Heading1">
    <w:name w:val="heading 10"/>
    <w:basedOn w:val="Normal"/>
    <w:next w:val="Normal"/>
    <w:link w:val="Heading1Char"/>
    <w:uiPriority w:val="9"/>
    <w:qFormat w:val="1"/>
    <w:rsid w:val="00D91E24"/>
    <w:pPr>
      <w:keepNext w:val="1"/>
      <w:keepLines w:val="1"/>
      <w:spacing w:before="360" w:after="80"/>
      <w:outlineLvl w:val="0"/>
    </w:pPr>
    <w:rPr>
      <w:rFonts w:asciiTheme="majorHAnsi" w:hAnsiTheme="majorHAnsi" w:eastAsiaTheme="majorEastAsia" w:cstheme="majorBidi"/>
      <w:color w:val="0f4761" w:themeColor="accent1" w:themeShade="0000BF"/>
      <w:sz w:val="40"/>
      <w:szCs w:val="40"/>
    </w:rPr>
  </w:style>
  <w:style w:type="paragraph" w:styleId="Heading2">
    <w:name w:val="heading 20"/>
    <w:basedOn w:val="Normal"/>
    <w:next w:val="Normal"/>
    <w:link w:val="Heading2Char"/>
    <w:uiPriority w:val="9"/>
    <w:semiHidden w:val="1"/>
    <w:unhideWhenUsed w:val="1"/>
    <w:qFormat w:val="1"/>
    <w:rsid w:val="00D91E24"/>
    <w:pPr>
      <w:keepNext w:val="1"/>
      <w:keepLines w:val="1"/>
      <w:spacing w:before="160" w:after="80"/>
      <w:outlineLvl w:val="1"/>
    </w:pPr>
    <w:rPr>
      <w:rFonts w:asciiTheme="majorHAnsi" w:hAnsiTheme="majorHAnsi" w:eastAsiaTheme="majorEastAsia" w:cstheme="majorBidi"/>
      <w:color w:val="0f4761" w:themeColor="accent1" w:themeShade="0000BF"/>
      <w:sz w:val="32"/>
      <w:szCs w:val="32"/>
    </w:rPr>
  </w:style>
  <w:style w:type="paragraph" w:styleId="Heading3">
    <w:name w:val="heading 30"/>
    <w:basedOn w:val="Normal"/>
    <w:next w:val="Normal"/>
    <w:link w:val="Heading3Char"/>
    <w:uiPriority w:val="9"/>
    <w:semiHidden w:val="1"/>
    <w:unhideWhenUsed w:val="1"/>
    <w:qFormat w:val="1"/>
    <w:rsid w:val="00D91E24"/>
    <w:pPr>
      <w:keepNext w:val="1"/>
      <w:keepLines w:val="1"/>
      <w:spacing w:before="160" w:after="80"/>
      <w:outlineLvl w:val="2"/>
    </w:pPr>
    <w:rPr>
      <w:rFonts w:eastAsiaTheme="majorEastAsia" w:cstheme="majorBidi"/>
      <w:color w:val="0f4761" w:themeColor="accent1" w:themeShade="0000BF"/>
      <w:sz w:val="28"/>
      <w:szCs w:val="28"/>
    </w:rPr>
  </w:style>
  <w:style w:type="paragraph" w:styleId="Heading4">
    <w:name w:val="heading 40"/>
    <w:basedOn w:val="Normal"/>
    <w:next w:val="Normal"/>
    <w:link w:val="Heading4Char"/>
    <w:uiPriority w:val="9"/>
    <w:semiHidden w:val="1"/>
    <w:unhideWhenUsed w:val="1"/>
    <w:qFormat w:val="1"/>
    <w:rsid w:val="00D91E24"/>
    <w:pPr>
      <w:keepNext w:val="1"/>
      <w:keepLines w:val="1"/>
      <w:spacing w:before="80" w:after="40"/>
      <w:outlineLvl w:val="3"/>
    </w:pPr>
    <w:rPr>
      <w:rFonts w:eastAsiaTheme="majorEastAsia" w:cstheme="majorBidi"/>
      <w:i w:val="1"/>
      <w:iCs w:val="1"/>
      <w:color w:val="0f4761" w:themeColor="accent1" w:themeShade="0000BF"/>
    </w:rPr>
  </w:style>
  <w:style w:type="paragraph" w:styleId="Heading5">
    <w:name w:val="heading 50"/>
    <w:basedOn w:val="Normal"/>
    <w:next w:val="Normal"/>
    <w:link w:val="Heading5Char"/>
    <w:uiPriority w:val="9"/>
    <w:semiHidden w:val="1"/>
    <w:unhideWhenUsed w:val="1"/>
    <w:qFormat w:val="1"/>
    <w:rsid w:val="00D91E24"/>
    <w:pPr>
      <w:keepNext w:val="1"/>
      <w:keepLines w:val="1"/>
      <w:spacing w:before="80" w:after="40"/>
      <w:outlineLvl w:val="4"/>
    </w:pPr>
    <w:rPr>
      <w:rFonts w:eastAsiaTheme="majorEastAsia" w:cstheme="majorBidi"/>
      <w:color w:val="0f4761" w:themeColor="accent1" w:themeShade="0000BF"/>
    </w:rPr>
  </w:style>
  <w:style w:type="paragraph" w:styleId="Heading6">
    <w:name w:val="heading 60"/>
    <w:basedOn w:val="Normal"/>
    <w:next w:val="Normal"/>
    <w:link w:val="Heading6Char"/>
    <w:uiPriority w:val="9"/>
    <w:semiHidden w:val="1"/>
    <w:unhideWhenUsed w:val="1"/>
    <w:qFormat w:val="1"/>
    <w:rsid w:val="00D91E24"/>
    <w:pPr>
      <w:keepNext w:val="1"/>
      <w:keepLines w:val="1"/>
      <w:spacing w:before="40" w:after="0"/>
      <w:outlineLvl w:val="5"/>
    </w:pPr>
    <w:rPr>
      <w:rFonts w:eastAsiaTheme="majorEastAsia" w:cstheme="majorBid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91E24"/>
    <w:pPr>
      <w:keepNext w:val="1"/>
      <w:keepLines w:val="1"/>
      <w:spacing w:before="40" w:after="0"/>
      <w:outlineLvl w:val="6"/>
    </w:pPr>
    <w:rPr>
      <w:rFonts w:eastAsiaTheme="majorEastAsia" w:cstheme="majorBidi"/>
      <w:color w:val="595959" w:themeColor="text1" w:themeTint="0000A6"/>
    </w:rPr>
  </w:style>
  <w:style w:type="paragraph" w:styleId="Heading8">
    <w:name w:val="heading 8"/>
    <w:basedOn w:val="Normal"/>
    <w:next w:val="Normal"/>
    <w:link w:val="Heading8Char"/>
    <w:uiPriority w:val="9"/>
    <w:semiHidden w:val="1"/>
    <w:unhideWhenUsed w:val="1"/>
    <w:qFormat w:val="1"/>
    <w:rsid w:val="00D91E24"/>
    <w:pPr>
      <w:keepNext w:val="1"/>
      <w:keepLines w:val="1"/>
      <w:spacing w:after="0"/>
      <w:outlineLvl w:val="7"/>
    </w:pPr>
    <w:rPr>
      <w:rFonts w:eastAsiaTheme="majorEastAsia" w:cstheme="majorBid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1E24"/>
    <w:pPr>
      <w:keepNext w:val="1"/>
      <w:keepLines w:val="1"/>
      <w:spacing w:after="0"/>
      <w:outlineLvl w:val="8"/>
    </w:pPr>
    <w:rPr>
      <w:rFonts w:eastAsiaTheme="majorEastAsia" w:cstheme="majorBid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91E24"/>
    <w:rPr>
      <w:rFonts w:asciiTheme="majorHAnsi" w:hAnsiTheme="majorHAnsi" w:eastAsiaTheme="majorEastAsia" w:cstheme="majorBidi"/>
      <w:color w:val="0f4761" w:themeColor="accent1" w:themeShade="0000BF"/>
      <w:sz w:val="40"/>
      <w:szCs w:val="40"/>
    </w:rPr>
  </w:style>
  <w:style w:type="character" w:styleId="Heading2Char" w:customStyle="1">
    <w:name w:val="Heading 2 Char"/>
    <w:basedOn w:val="DefaultParagraphFont"/>
    <w:link w:val="Heading2"/>
    <w:uiPriority w:val="9"/>
    <w:semiHidden w:val="1"/>
    <w:rsid w:val="00D91E24"/>
    <w:rPr>
      <w:rFonts w:asciiTheme="majorHAnsi" w:hAnsiTheme="majorHAnsi" w:eastAsiaTheme="majorEastAsia" w:cstheme="majorBidi"/>
      <w:color w:val="0f4761" w:themeColor="accent1" w:themeShade="0000BF"/>
      <w:sz w:val="32"/>
      <w:szCs w:val="32"/>
    </w:rPr>
  </w:style>
  <w:style w:type="character" w:styleId="Heading3Char" w:customStyle="1">
    <w:name w:val="Heading 3 Char"/>
    <w:basedOn w:val="DefaultParagraphFont"/>
    <w:link w:val="Heading3"/>
    <w:uiPriority w:val="9"/>
    <w:semiHidden w:val="1"/>
    <w:rsid w:val="00D91E24"/>
    <w:rPr>
      <w:rFonts w:eastAsiaTheme="majorEastAsia" w:cstheme="majorBidi"/>
      <w:color w:val="0f4761" w:themeColor="accent1" w:themeShade="0000BF"/>
      <w:sz w:val="28"/>
      <w:szCs w:val="28"/>
    </w:rPr>
  </w:style>
  <w:style w:type="character" w:styleId="Heading4Char" w:customStyle="1">
    <w:name w:val="Heading 4 Char"/>
    <w:basedOn w:val="DefaultParagraphFont"/>
    <w:link w:val="Heading4"/>
    <w:uiPriority w:val="9"/>
    <w:semiHidden w:val="1"/>
    <w:rsid w:val="00D91E24"/>
    <w:rPr>
      <w:rFonts w:eastAsiaTheme="majorEastAsia" w:cstheme="majorBidi"/>
      <w:i w:val="1"/>
      <w:iCs w:val="1"/>
      <w:color w:val="0f4761" w:themeColor="accent1" w:themeShade="0000BF"/>
    </w:rPr>
  </w:style>
  <w:style w:type="character" w:styleId="Heading5Char" w:customStyle="1">
    <w:name w:val="Heading 5 Char"/>
    <w:basedOn w:val="DefaultParagraphFont"/>
    <w:link w:val="Heading5"/>
    <w:uiPriority w:val="9"/>
    <w:semiHidden w:val="1"/>
    <w:rsid w:val="00D91E24"/>
    <w:rPr>
      <w:rFonts w:eastAsiaTheme="majorEastAsia" w:cstheme="majorBidi"/>
      <w:color w:val="0f4761" w:themeColor="accent1" w:themeShade="0000BF"/>
    </w:rPr>
  </w:style>
  <w:style w:type="character" w:styleId="Heading6Char" w:customStyle="1">
    <w:name w:val="Heading 6 Char"/>
    <w:basedOn w:val="DefaultParagraphFont"/>
    <w:link w:val="Heading6"/>
    <w:uiPriority w:val="9"/>
    <w:semiHidden w:val="1"/>
    <w:rsid w:val="00D91E24"/>
    <w:rPr>
      <w:rFonts w:eastAsiaTheme="majorEastAsia" w:cstheme="majorBidi"/>
      <w:i w:val="1"/>
      <w:iCs w:val="1"/>
      <w:color w:val="595959" w:themeColor="text1" w:themeTint="0000A6"/>
    </w:rPr>
  </w:style>
  <w:style w:type="character" w:styleId="Heading7Char" w:customStyle="1">
    <w:name w:val="Heading 7 Char"/>
    <w:basedOn w:val="DefaultParagraphFont"/>
    <w:link w:val="Heading7"/>
    <w:uiPriority w:val="9"/>
    <w:semiHidden w:val="1"/>
    <w:rsid w:val="00D91E24"/>
    <w:rPr>
      <w:rFonts w:eastAsiaTheme="majorEastAsia" w:cstheme="majorBidi"/>
      <w:color w:val="595959" w:themeColor="text1" w:themeTint="0000A6"/>
    </w:rPr>
  </w:style>
  <w:style w:type="character" w:styleId="Heading8Char" w:customStyle="1">
    <w:name w:val="Heading 8 Char"/>
    <w:basedOn w:val="DefaultParagraphFont"/>
    <w:link w:val="Heading8"/>
    <w:uiPriority w:val="9"/>
    <w:semiHidden w:val="1"/>
    <w:rsid w:val="00D91E24"/>
    <w:rPr>
      <w:rFonts w:eastAsiaTheme="majorEastAsia" w:cstheme="majorBidi"/>
      <w:i w:val="1"/>
      <w:iCs w:val="1"/>
      <w:color w:val="272727" w:themeColor="text1" w:themeTint="0000D8"/>
    </w:rPr>
  </w:style>
  <w:style w:type="character" w:styleId="Heading9Char" w:customStyle="1">
    <w:name w:val="Heading 9 Char"/>
    <w:basedOn w:val="DefaultParagraphFont"/>
    <w:link w:val="Heading9"/>
    <w:uiPriority w:val="9"/>
    <w:semiHidden w:val="1"/>
    <w:rsid w:val="00D91E24"/>
    <w:rPr>
      <w:rFonts w:eastAsiaTheme="majorEastAsia" w:cstheme="majorBidi"/>
      <w:color w:val="272727" w:themeColor="text1" w:themeTint="0000D8"/>
    </w:rPr>
  </w:style>
  <w:style w:type="paragraph" w:styleId="Title">
    <w:name w:val="Title0"/>
    <w:basedOn w:val="Normal"/>
    <w:next w:val="Normal"/>
    <w:link w:val="TitleChar"/>
    <w:uiPriority w:val="10"/>
    <w:qFormat w:val="1"/>
    <w:rsid w:val="00D91E24"/>
    <w:pPr>
      <w:spacing w:after="80" w:line="240" w:lineRule="auto"/>
      <w:contextualSpacing w:val="1"/>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1E2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val="1"/>
    <w:rsid w:val="00D91E24"/>
    <w:pPr>
      <w:numPr>
        <w:ilvl w:val="1"/>
      </w:numPr>
    </w:pPr>
    <w:rPr>
      <w:rFonts w:eastAsiaTheme="majorEastAsia" w:cstheme="majorBidi"/>
      <w:color w:val="595959" w:themeColor="text1" w:themeTint="0000A6"/>
      <w:spacing w:val="15"/>
      <w:sz w:val="28"/>
      <w:szCs w:val="28"/>
    </w:rPr>
  </w:style>
  <w:style w:type="character" w:styleId="SubtitleChar" w:customStyle="1">
    <w:name w:val="Subtitle Char"/>
    <w:basedOn w:val="DefaultParagraphFont"/>
    <w:link w:val="Subtitle"/>
    <w:uiPriority w:val="11"/>
    <w:rsid w:val="00D91E24"/>
    <w:rPr>
      <w:rFonts w:eastAsiaTheme="majorEastAsia" w:cstheme="majorBidi"/>
      <w:color w:val="595959" w:themeColor="text1" w:themeTint="0000A6"/>
      <w:spacing w:val="15"/>
      <w:sz w:val="28"/>
      <w:szCs w:val="28"/>
    </w:rPr>
  </w:style>
  <w:style w:type="paragraph" w:styleId="Quote">
    <w:name w:val="Quote"/>
    <w:basedOn w:val="Normal"/>
    <w:next w:val="Normal"/>
    <w:link w:val="QuoteChar"/>
    <w:uiPriority w:val="29"/>
    <w:qFormat w:val="1"/>
    <w:rsid w:val="00D91E2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1E24"/>
    <w:rPr>
      <w:i w:val="1"/>
      <w:iCs w:val="1"/>
      <w:color w:val="404040" w:themeColor="text1" w:themeTint="0000BF"/>
    </w:rPr>
  </w:style>
  <w:style w:type="paragraph" w:styleId="ListParagraph">
    <w:name w:val="List Paragraph"/>
    <w:basedOn w:val="Normal"/>
    <w:uiPriority w:val="34"/>
    <w:qFormat w:val="1"/>
    <w:rsid w:val="00D91E24"/>
    <w:pPr>
      <w:ind w:left="720"/>
      <w:contextualSpacing w:val="1"/>
    </w:pPr>
  </w:style>
  <w:style w:type="character" w:styleId="IntenseEmphasis">
    <w:name w:val="Intense Emphasis"/>
    <w:basedOn w:val="DefaultParagraphFont"/>
    <w:uiPriority w:val="21"/>
    <w:qFormat w:val="1"/>
    <w:rsid w:val="00D91E24"/>
    <w:rPr>
      <w:i w:val="1"/>
      <w:iCs w:val="1"/>
      <w:color w:val="0f4761" w:themeColor="accent1" w:themeShade="0000BF"/>
    </w:rPr>
  </w:style>
  <w:style w:type="paragraph" w:styleId="IntenseQuote">
    <w:name w:val="Intense Quote"/>
    <w:basedOn w:val="Normal"/>
    <w:next w:val="Normal"/>
    <w:link w:val="IntenseQuoteChar"/>
    <w:uiPriority w:val="30"/>
    <w:qFormat w:val="1"/>
    <w:rsid w:val="00D91E24"/>
    <w:pPr>
      <w:pBdr>
        <w:top w:val="single" w:color="0f4761" w:themeColor="accent1" w:themeShade="0000BF" w:sz="4" w:space="10"/>
        <w:bottom w:val="single" w:color="0f4761" w:themeColor="accent1" w:themeShade="0000BF" w:sz="4" w:space="10"/>
      </w:pBdr>
      <w:spacing w:before="360" w:after="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91E24"/>
    <w:rPr>
      <w:i w:val="1"/>
      <w:iCs w:val="1"/>
      <w:color w:val="0f4761" w:themeColor="accent1" w:themeShade="0000BF"/>
    </w:rPr>
  </w:style>
  <w:style w:type="character" w:styleId="IntenseReference">
    <w:name w:val="Intense Reference"/>
    <w:basedOn w:val="DefaultParagraphFont"/>
    <w:uiPriority w:val="32"/>
    <w:qFormat w:val="1"/>
    <w:rsid w:val="00D91E24"/>
    <w:rPr>
      <w:b w:val="1"/>
      <w:bCs w:val="1"/>
      <w:smallCaps w:val="1"/>
      <w:color w:val="0f4761" w:themeColor="accent1" w:themeShade="0000BF"/>
      <w:spacing w:val="5"/>
    </w:rPr>
  </w:style>
  <w:style w:type="character" w:styleId="Hyperlink">
    <w:name w:val="Hyperlink"/>
    <w:basedOn w:val="DefaultParagraphFont"/>
    <w:uiPriority w:val="99"/>
    <w:unhideWhenUsed w:val="1"/>
    <w:rsid w:val="004915DA"/>
    <w:rPr>
      <w:color w:val="467886" w:themeColor="hyperlink"/>
      <w:u w:val="single"/>
    </w:rPr>
  </w:style>
  <w:style w:type="character" w:styleId="UnresolvedMention">
    <w:name w:val="Unresolved Mention"/>
    <w:basedOn w:val="DefaultParagraphFont"/>
    <w:uiPriority w:val="99"/>
    <w:semiHidden w:val="1"/>
    <w:unhideWhenUsed w:val="1"/>
    <w:rsid w:val="004915DA"/>
    <w:rPr>
      <w:color w:val="605e5c"/>
      <w:shd w:val="clear" w:color="auto" w:fill="e1dfdd"/>
    </w:rPr>
  </w:style>
  <w:style w:type="character" w:styleId="FollowedHyperlink">
    <w:name w:val="FollowedHyperlink"/>
    <w:basedOn w:val="DefaultParagraphFont"/>
    <w:uiPriority w:val="99"/>
    <w:semiHidden w:val="1"/>
    <w:unhideWhenUsed w:val="1"/>
    <w:rsid w:val="00B601F2"/>
    <w:rPr>
      <w:color w:val="96607d" w:themeColor="followedHyperlink"/>
      <w:u w:val="single"/>
    </w:rPr>
  </w:style>
  <w:style w:type="paragraph" w:styleId="Subtitle">
    <w:name w:val="Subtitle0"/>
    <w:basedOn w:val="Normal"/>
    <w:next w:val="Normal"/>
    <w:pPr/>
    <w:rPr>
      <w:color w:val="595959"/>
      <w:sz w:val="28"/>
      <w:szCs w:val="2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yperlink" Target="https://uscenterforsafesport.org/report-a-concern/" TargetMode="External" Id="rId11" /><Relationship Type="http://schemas.openxmlformats.org/officeDocument/2006/relationships/hyperlink" Target="https://www.surveymonkey.com/r/SafeSoftballReport" TargetMode="External" Id="rId10" /><Relationship Type="http://schemas.openxmlformats.org/officeDocument/2006/relationships/hyperlink" Target="https://safesporttrained.org/#/public-dashboard" TargetMode="External" Id="rId12" /><Relationship Type="http://schemas.openxmlformats.org/officeDocument/2006/relationships/hyperlink" Target="mailto:jundem@usasoftball.com" TargetMode="External" Id="rId9"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www.usasoftball.com/safe-softball/" TargetMode="External" Id="rId7" /><Relationship Type="http://schemas.openxmlformats.org/officeDocument/2006/relationships/hyperlink" Target="mailto:aflaig@usasoftball.com" TargetMode="External" Id="rId8"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sAItRNiKpURaz/E5O8rHrdw==">CgMxLjA4AHIhMWlsNjktWW1mbWhsdVdwUC1jTVBsTTl3YzhLYkYyOFRo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2024-12-17T16:45:00.0000000Z</dcterms:created>
  <dc:creator>Jessie Undem</dc:creator>
  <lastModifiedBy>Willie Beck</lastModifiedBy>
  <dcterms:modified xsi:type="dcterms:W3CDTF">2026-05-30T10:21:44.8318280Z</dcterms:modified>
</coreProperties>
</file>